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655A" w14:textId="77777777" w:rsidR="00E56EAB" w:rsidRPr="00E56EAB" w:rsidRDefault="00E56EAB" w:rsidP="00E56EAB">
      <w:pPr>
        <w:spacing w:after="300" w:line="240" w:lineRule="auto"/>
        <w:outlineLvl w:val="0"/>
        <w:rPr>
          <w:rFonts w:ascii="Roboto Condensed" w:eastAsia="Times New Roman" w:hAnsi="Roboto Condensed" w:cs="Times New Roman"/>
          <w:b/>
          <w:bCs/>
          <w:caps/>
          <w:color w:val="2A4F56"/>
          <w:kern w:val="36"/>
          <w:sz w:val="60"/>
          <w:szCs w:val="60"/>
          <w:lang w:eastAsia="fr-FR"/>
        </w:rPr>
      </w:pPr>
      <w:r w:rsidRPr="00E56EAB">
        <w:rPr>
          <w:rFonts w:ascii="Roboto Condensed" w:eastAsia="Times New Roman" w:hAnsi="Roboto Condensed" w:cs="Times New Roman"/>
          <w:b/>
          <w:bCs/>
          <w:caps/>
          <w:color w:val="2A4F56"/>
          <w:kern w:val="36"/>
          <w:sz w:val="60"/>
          <w:szCs w:val="60"/>
          <w:lang w:eastAsia="fr-FR"/>
        </w:rPr>
        <w:t>MENTIONS LÉGALES</w:t>
      </w:r>
    </w:p>
    <w:p w14:paraId="18691579" w14:textId="77777777" w:rsidR="00E56EAB" w:rsidRPr="00F73805" w:rsidRDefault="00E56EAB" w:rsidP="00E56EAB">
      <w:pPr>
        <w:spacing w:before="300" w:after="300" w:line="240" w:lineRule="auto"/>
        <w:outlineLvl w:val="1"/>
        <w:rPr>
          <w:rFonts w:ascii="robotobold" w:eastAsia="Times New Roman" w:hAnsi="robotobold" w:cs="Times New Roman"/>
          <w:color w:val="000000" w:themeColor="text1"/>
          <w:sz w:val="42"/>
          <w:szCs w:val="42"/>
          <w:lang w:eastAsia="fr-FR"/>
        </w:rPr>
      </w:pPr>
      <w:r w:rsidRPr="00F73805">
        <w:rPr>
          <w:rFonts w:ascii="robotobold" w:eastAsia="Times New Roman" w:hAnsi="robotobold" w:cs="Times New Roman"/>
          <w:color w:val="000000" w:themeColor="text1"/>
          <w:sz w:val="42"/>
          <w:szCs w:val="42"/>
          <w:lang w:eastAsia="fr-FR"/>
        </w:rPr>
        <w:t>Informations légales</w:t>
      </w:r>
    </w:p>
    <w:p w14:paraId="12698C77"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1. Présentation du site.</w:t>
      </w:r>
    </w:p>
    <w:p w14:paraId="763E6BF9"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En vertu de l’article 6 de la loi n° 2004-575 du 21 juin 2004 pour la confiance dans l’économie numérique, il est précisé aux utilisateurs du site </w:t>
      </w:r>
      <w:hyperlink r:id="rId4" w:history="1">
        <w:r w:rsidR="009F0316" w:rsidRPr="00BD73B8">
          <w:rPr>
            <w:rStyle w:val="Hyperlink"/>
            <w:rFonts w:ascii="robotoregular" w:eastAsia="Times New Roman" w:hAnsi="robotoregular" w:cs="Times New Roman"/>
            <w:sz w:val="23"/>
            <w:szCs w:val="23"/>
            <w:lang w:eastAsia="fr-FR"/>
          </w:rPr>
          <w:t>www.otcfrance.org</w:t>
        </w:r>
      </w:hyperlink>
      <w:r w:rsidRPr="00E56EAB">
        <w:rPr>
          <w:rFonts w:ascii="robotoregular" w:eastAsia="Times New Roman" w:hAnsi="robotoregular" w:cs="Times New Roman"/>
          <w:color w:val="5A5A5A"/>
          <w:sz w:val="23"/>
          <w:szCs w:val="23"/>
          <w:lang w:eastAsia="fr-FR"/>
        </w:rPr>
        <w:t> l’identité des différents intervenants dans le cadre de sa réalisation et de son suivi :</w:t>
      </w:r>
    </w:p>
    <w:p w14:paraId="53C118E1" w14:textId="77777777" w:rsidR="00E56EAB" w:rsidRPr="00E56EAB" w:rsidRDefault="00E56EAB" w:rsidP="009F0316">
      <w:pPr>
        <w:spacing w:before="150" w:after="300" w:line="240" w:lineRule="auto"/>
        <w:rPr>
          <w:rFonts w:ascii="robotoregular" w:eastAsia="Times New Roman" w:hAnsi="robotoregular" w:cs="Times New Roman"/>
          <w:color w:val="FF0000"/>
          <w:sz w:val="23"/>
          <w:szCs w:val="23"/>
          <w:lang w:eastAsia="fr-FR"/>
        </w:rPr>
      </w:pPr>
      <w:r w:rsidRPr="00E56EAB">
        <w:rPr>
          <w:rFonts w:ascii="robotoregular" w:eastAsia="Times New Roman" w:hAnsi="robotoregular" w:cs="Times New Roman"/>
          <w:color w:val="5A5A5A"/>
          <w:sz w:val="23"/>
          <w:szCs w:val="23"/>
          <w:lang w:eastAsia="fr-FR"/>
        </w:rPr>
        <w:t xml:space="preserve">Propriétaires : </w:t>
      </w:r>
      <w:r w:rsidR="009F0316">
        <w:rPr>
          <w:rFonts w:ascii="robotoregular" w:eastAsia="Times New Roman" w:hAnsi="robotoregular" w:cs="Times New Roman"/>
          <w:color w:val="5A5A5A"/>
          <w:sz w:val="23"/>
          <w:szCs w:val="23"/>
          <w:lang w:eastAsia="fr-FR"/>
        </w:rPr>
        <w:t>OTC France</w:t>
      </w:r>
      <w:r w:rsidRPr="00E56EAB">
        <w:rPr>
          <w:rFonts w:ascii="robotoregular" w:eastAsia="Times New Roman" w:hAnsi="robotoregular" w:cs="Times New Roman"/>
          <w:color w:val="5A5A5A"/>
          <w:sz w:val="23"/>
          <w:szCs w:val="23"/>
          <w:lang w:eastAsia="fr-FR"/>
        </w:rPr>
        <w:br/>
        <w:t>Créateur : </w:t>
      </w:r>
      <w:hyperlink r:id="rId5" w:tgtFrame="_blank" w:history="1">
        <w:r w:rsidR="009F0316" w:rsidRPr="009F0316">
          <w:rPr>
            <w:rFonts w:ascii="robotoregular" w:eastAsia="Times New Roman" w:hAnsi="robotoregular" w:cs="Times New Roman"/>
            <w:sz w:val="23"/>
            <w:szCs w:val="23"/>
            <w:lang w:eastAsia="fr-FR"/>
          </w:rPr>
          <w:t>By</w:t>
        </w:r>
      </w:hyperlink>
      <w:r w:rsidR="009F0316" w:rsidRPr="009F0316">
        <w:rPr>
          <w:rFonts w:ascii="robotoregular" w:eastAsia="Times New Roman" w:hAnsi="robotoregular" w:cs="Times New Roman"/>
          <w:sz w:val="23"/>
          <w:szCs w:val="23"/>
          <w:lang w:eastAsia="fr-FR"/>
        </w:rPr>
        <w:t xml:space="preserve"> the way communications AG</w:t>
      </w:r>
      <w:r w:rsidRPr="00E56EAB">
        <w:rPr>
          <w:rFonts w:ascii="robotoregular" w:eastAsia="Times New Roman" w:hAnsi="robotoregular" w:cs="Times New Roman"/>
          <w:sz w:val="23"/>
          <w:szCs w:val="23"/>
          <w:lang w:eastAsia="fr-FR"/>
        </w:rPr>
        <w:br/>
      </w:r>
      <w:r w:rsidRPr="00E56EAB">
        <w:rPr>
          <w:rFonts w:ascii="robotoregular" w:eastAsia="Times New Roman" w:hAnsi="robotoregular" w:cs="Times New Roman"/>
          <w:color w:val="5A5A5A"/>
          <w:sz w:val="23"/>
          <w:szCs w:val="23"/>
          <w:lang w:eastAsia="fr-FR"/>
        </w:rPr>
        <w:t xml:space="preserve">Responsable publication : </w:t>
      </w:r>
      <w:r w:rsidR="009F0316">
        <w:rPr>
          <w:rFonts w:ascii="robotoregular" w:eastAsia="Times New Roman" w:hAnsi="robotoregular" w:cs="Times New Roman"/>
          <w:color w:val="5A5A5A"/>
          <w:sz w:val="23"/>
          <w:szCs w:val="23"/>
          <w:lang w:eastAsia="fr-FR"/>
        </w:rPr>
        <w:t>Margot Hamm</w:t>
      </w:r>
      <w:r w:rsidRPr="00E56EAB">
        <w:rPr>
          <w:rFonts w:ascii="robotoregular" w:eastAsia="Times New Roman" w:hAnsi="robotoregular" w:cs="Times New Roman"/>
          <w:color w:val="5A5A5A"/>
          <w:sz w:val="23"/>
          <w:szCs w:val="23"/>
          <w:lang w:eastAsia="fr-FR"/>
        </w:rPr>
        <w:br/>
      </w:r>
      <w:r w:rsidRPr="009547CB">
        <w:rPr>
          <w:rFonts w:ascii="robotoregular" w:eastAsia="Times New Roman" w:hAnsi="robotoregular" w:cs="Times New Roman"/>
          <w:color w:val="000000" w:themeColor="text1"/>
          <w:sz w:val="23"/>
          <w:szCs w:val="23"/>
          <w:lang w:eastAsia="fr-FR"/>
        </w:rPr>
        <w:t>Hébergeur :</w:t>
      </w:r>
      <w:r w:rsidR="009F0316" w:rsidRPr="009547CB">
        <w:rPr>
          <w:rFonts w:ascii="robotoregular" w:eastAsia="Times New Roman" w:hAnsi="robotoregular" w:cs="Times New Roman"/>
          <w:color w:val="000000" w:themeColor="text1"/>
          <w:sz w:val="23"/>
          <w:szCs w:val="23"/>
          <w:lang w:eastAsia="fr-FR"/>
        </w:rPr>
        <w:t> </w:t>
      </w:r>
      <w:r w:rsidR="009547CB" w:rsidRPr="009547CB">
        <w:rPr>
          <w:rFonts w:ascii="robotoregular" w:eastAsia="Times New Roman" w:hAnsi="robotoregular" w:cs="Times New Roman"/>
          <w:color w:val="000000" w:themeColor="text1"/>
          <w:sz w:val="23"/>
          <w:szCs w:val="23"/>
          <w:lang w:eastAsia="fr-FR"/>
        </w:rPr>
        <w:t>Hostpoint</w:t>
      </w:r>
    </w:p>
    <w:p w14:paraId="31E45F75"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2. Conditions générales d’utilisation du site et des services proposés.</w:t>
      </w:r>
    </w:p>
    <w:p w14:paraId="212EDEAD" w14:textId="77777777" w:rsidR="00E56EAB" w:rsidRPr="00E56EAB" w:rsidRDefault="009F0316" w:rsidP="00E56EAB">
      <w:pPr>
        <w:spacing w:before="150" w:after="300" w:line="240" w:lineRule="auto"/>
        <w:jc w:val="both"/>
        <w:rPr>
          <w:rFonts w:ascii="robotoregular" w:eastAsia="Times New Roman" w:hAnsi="robotoregular" w:cs="Times New Roman"/>
          <w:color w:val="5A5A5A"/>
          <w:sz w:val="23"/>
          <w:szCs w:val="23"/>
          <w:lang w:eastAsia="fr-FR"/>
        </w:rPr>
      </w:pPr>
      <w:r>
        <w:rPr>
          <w:rFonts w:ascii="robotoregular" w:eastAsia="Times New Roman" w:hAnsi="robotoregular" w:cs="Times New Roman"/>
          <w:color w:val="5A5A5A"/>
          <w:sz w:val="23"/>
          <w:szCs w:val="23"/>
          <w:lang w:eastAsia="fr-FR"/>
        </w:rPr>
        <w:t xml:space="preserve">L’utilisation du site </w:t>
      </w:r>
      <w:hyperlink r:id="rId6" w:history="1">
        <w:r w:rsidRPr="00BD73B8">
          <w:rPr>
            <w:rStyle w:val="Hyperlink"/>
            <w:rFonts w:ascii="robotoregular" w:eastAsia="Times New Roman" w:hAnsi="robotoregular" w:cs="Times New Roman"/>
            <w:sz w:val="23"/>
            <w:szCs w:val="23"/>
            <w:lang w:eastAsia="fr-FR"/>
          </w:rPr>
          <w:t>www.otcfrance.org</w:t>
        </w:r>
      </w:hyperlink>
      <w:r w:rsidR="00E56EAB" w:rsidRPr="00E56EAB">
        <w:rPr>
          <w:rFonts w:ascii="robotoregular" w:eastAsia="Times New Roman" w:hAnsi="robotoregular" w:cs="Times New Roman"/>
          <w:color w:val="5A5A5A"/>
          <w:sz w:val="23"/>
          <w:szCs w:val="23"/>
          <w:lang w:eastAsia="fr-FR"/>
        </w:rPr>
        <w:t> implique l’acceptation pleine et entière des conditions générales d’utilisation ci-après décrites. Ces conditions d’utilisation sont susceptibles d’être modifiées ou complétées à tout moment, les utilisateurs du site </w:t>
      </w:r>
      <w:hyperlink r:id="rId7" w:history="1">
        <w:r w:rsidRPr="00BD73B8">
          <w:rPr>
            <w:rStyle w:val="Hyperlink"/>
            <w:rFonts w:ascii="robotoregular" w:eastAsia="Times New Roman" w:hAnsi="robotoregular" w:cs="Times New Roman"/>
            <w:sz w:val="23"/>
            <w:szCs w:val="23"/>
            <w:lang w:eastAsia="fr-FR"/>
          </w:rPr>
          <w:t>www.otcfrance.org</w:t>
        </w:r>
      </w:hyperlink>
      <w:r w:rsidR="00E56EAB" w:rsidRPr="00E56EAB">
        <w:rPr>
          <w:rFonts w:ascii="robotoregular" w:eastAsia="Times New Roman" w:hAnsi="robotoregular" w:cs="Times New Roman"/>
          <w:color w:val="5A5A5A"/>
          <w:sz w:val="23"/>
          <w:szCs w:val="23"/>
          <w:lang w:eastAsia="fr-FR"/>
        </w:rPr>
        <w:t> sont donc invités à les consulter de manière régulière.</w:t>
      </w:r>
    </w:p>
    <w:p w14:paraId="1E215E27"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3. Description des services fournis.</w:t>
      </w:r>
    </w:p>
    <w:p w14:paraId="0125C6B4"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Le site </w:t>
      </w:r>
      <w:hyperlink r:id="rId8" w:history="1">
        <w:r w:rsidR="009F0316" w:rsidRPr="00BD73B8">
          <w:rPr>
            <w:rStyle w:val="Hyperlink"/>
            <w:rFonts w:ascii="robotoregular" w:eastAsia="Times New Roman" w:hAnsi="robotoregular" w:cs="Times New Roman"/>
            <w:sz w:val="23"/>
            <w:szCs w:val="23"/>
            <w:lang w:eastAsia="fr-FR"/>
          </w:rPr>
          <w:t>www.otcfrance.org</w:t>
        </w:r>
      </w:hyperlink>
      <w:r w:rsidR="009F0316">
        <w:rPr>
          <w:rFonts w:ascii="robotoregular" w:eastAsia="Times New Roman" w:hAnsi="robotoregular" w:cs="Times New Roman"/>
          <w:color w:val="5A5A5A"/>
          <w:sz w:val="23"/>
          <w:szCs w:val="23"/>
          <w:lang w:eastAsia="fr-FR"/>
        </w:rPr>
        <w:t xml:space="preserve"> </w:t>
      </w:r>
      <w:r w:rsidRPr="00E56EAB">
        <w:rPr>
          <w:rFonts w:ascii="robotoregular" w:eastAsia="Times New Roman" w:hAnsi="robotoregular" w:cs="Times New Roman"/>
          <w:color w:val="5A5A5A"/>
          <w:sz w:val="23"/>
          <w:szCs w:val="23"/>
          <w:lang w:eastAsia="fr-FR"/>
        </w:rPr>
        <w:t>a pour objet de fournir une information concernant l’ensemble des activités de l’association.</w:t>
      </w:r>
    </w:p>
    <w:p w14:paraId="21449446" w14:textId="77777777" w:rsidR="00E56EAB" w:rsidRPr="00E56EAB" w:rsidRDefault="009F0316" w:rsidP="00E56EAB">
      <w:pPr>
        <w:spacing w:before="150" w:after="300" w:line="240" w:lineRule="auto"/>
        <w:jc w:val="both"/>
        <w:rPr>
          <w:rFonts w:ascii="robotoregular" w:eastAsia="Times New Roman" w:hAnsi="robotoregular" w:cs="Times New Roman"/>
          <w:color w:val="5A5A5A"/>
          <w:sz w:val="23"/>
          <w:szCs w:val="23"/>
          <w:lang w:eastAsia="fr-FR"/>
        </w:rPr>
      </w:pPr>
      <w:r>
        <w:rPr>
          <w:rFonts w:ascii="robotoregular" w:eastAsia="Times New Roman" w:hAnsi="robotoregular" w:cs="Times New Roman"/>
          <w:color w:val="5A5A5A"/>
          <w:sz w:val="23"/>
          <w:szCs w:val="23"/>
          <w:lang w:eastAsia="fr-FR"/>
        </w:rPr>
        <w:t>L’OTC France</w:t>
      </w:r>
      <w:r w:rsidR="00E56EAB" w:rsidRPr="00E56EAB">
        <w:rPr>
          <w:rFonts w:ascii="robotoregular" w:eastAsia="Times New Roman" w:hAnsi="robotoregular" w:cs="Times New Roman"/>
          <w:color w:val="5A5A5A"/>
          <w:sz w:val="23"/>
          <w:szCs w:val="23"/>
          <w:lang w:eastAsia="fr-FR"/>
        </w:rPr>
        <w:t> s’efforce de fournir sur le site </w:t>
      </w:r>
      <w:hyperlink r:id="rId9" w:history="1">
        <w:r w:rsidRPr="00BD73B8">
          <w:rPr>
            <w:rStyle w:val="Hyperlink"/>
            <w:rFonts w:ascii="robotoregular" w:eastAsia="Times New Roman" w:hAnsi="robotoregular" w:cs="Times New Roman"/>
            <w:sz w:val="23"/>
            <w:szCs w:val="23"/>
            <w:lang w:eastAsia="fr-FR"/>
          </w:rPr>
          <w:t>www.otcfrance.org</w:t>
        </w:r>
      </w:hyperlink>
      <w:r>
        <w:rPr>
          <w:rFonts w:ascii="robotoregular" w:eastAsia="Times New Roman" w:hAnsi="robotoregular" w:cs="Times New Roman"/>
          <w:color w:val="5A5A5A"/>
          <w:sz w:val="23"/>
          <w:szCs w:val="23"/>
          <w:lang w:eastAsia="fr-FR"/>
        </w:rPr>
        <w:t xml:space="preserve"> </w:t>
      </w:r>
      <w:r w:rsidR="00E56EAB" w:rsidRPr="00E56EAB">
        <w:rPr>
          <w:rFonts w:ascii="robotoregular" w:eastAsia="Times New Roman" w:hAnsi="robotoregular" w:cs="Times New Roman"/>
          <w:color w:val="5A5A5A"/>
          <w:sz w:val="23"/>
          <w:szCs w:val="23"/>
          <w:lang w:eastAsia="fr-FR"/>
        </w:rPr>
        <w:t>des informations aussi précises que possible. Toutefois, il ne pourra être tenue responsable des omissions, des inexactitudes et des carences dans la mise à jour, qu’elles soient de son fait ou du fait des tiers partenaires qui lui fournissent ces informations.</w:t>
      </w:r>
    </w:p>
    <w:p w14:paraId="5EF913B3"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Tous les informations indiquées sur le site </w:t>
      </w:r>
      <w:hyperlink r:id="rId10" w:history="1">
        <w:r w:rsidR="009F0316" w:rsidRPr="00BD73B8">
          <w:rPr>
            <w:rStyle w:val="Hyperlink"/>
            <w:rFonts w:ascii="robotoregular" w:eastAsia="Times New Roman" w:hAnsi="robotoregular" w:cs="Times New Roman"/>
            <w:sz w:val="23"/>
            <w:szCs w:val="23"/>
            <w:lang w:eastAsia="fr-FR"/>
          </w:rPr>
          <w:t>www.otcfrance.org</w:t>
        </w:r>
      </w:hyperlink>
      <w:r w:rsidR="009F0316">
        <w:rPr>
          <w:rFonts w:ascii="robotoregular" w:eastAsia="Times New Roman" w:hAnsi="robotoregular" w:cs="Times New Roman"/>
          <w:color w:val="5A5A5A"/>
          <w:sz w:val="23"/>
          <w:szCs w:val="23"/>
          <w:lang w:eastAsia="fr-FR"/>
        </w:rPr>
        <w:t xml:space="preserve"> </w:t>
      </w:r>
      <w:r w:rsidRPr="00E56EAB">
        <w:rPr>
          <w:rFonts w:ascii="robotoregular" w:eastAsia="Times New Roman" w:hAnsi="robotoregular" w:cs="Times New Roman"/>
          <w:color w:val="5A5A5A"/>
          <w:sz w:val="23"/>
          <w:szCs w:val="23"/>
          <w:lang w:eastAsia="fr-FR"/>
        </w:rPr>
        <w:t>sont données à titre indicatif, et sont susceptibles d’évoluer. Par ailleurs, les renseignements figurant sur le site </w:t>
      </w:r>
      <w:hyperlink r:id="rId11" w:history="1">
        <w:r w:rsidR="009F0316" w:rsidRPr="00BD73B8">
          <w:rPr>
            <w:rStyle w:val="Hyperlink"/>
            <w:rFonts w:ascii="robotoregular" w:eastAsia="Times New Roman" w:hAnsi="robotoregular" w:cs="Times New Roman"/>
            <w:sz w:val="23"/>
            <w:szCs w:val="23"/>
            <w:lang w:eastAsia="fr-FR"/>
          </w:rPr>
          <w:t>www.otcfrance.org</w:t>
        </w:r>
      </w:hyperlink>
      <w:r w:rsidRPr="00E56EAB">
        <w:rPr>
          <w:rFonts w:ascii="robotoregular" w:eastAsia="Times New Roman" w:hAnsi="robotoregular" w:cs="Times New Roman"/>
          <w:color w:val="5A5A5A"/>
          <w:sz w:val="23"/>
          <w:szCs w:val="23"/>
          <w:lang w:eastAsia="fr-FR"/>
        </w:rPr>
        <w:t> ne sont pas exhaustifs. Ils sont donnés sous réserve de modifications ayant été apportées depuis leur mise en ligne.</w:t>
      </w:r>
    </w:p>
    <w:p w14:paraId="1475B04E"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5. Propriété intellectuelle et contrefaçons.</w:t>
      </w:r>
    </w:p>
    <w:p w14:paraId="01F95C48" w14:textId="77777777" w:rsidR="00E56EAB" w:rsidRPr="00E56EAB" w:rsidRDefault="009F0316" w:rsidP="00E56EAB">
      <w:pPr>
        <w:spacing w:before="150" w:after="300" w:line="240" w:lineRule="auto"/>
        <w:jc w:val="both"/>
        <w:rPr>
          <w:rFonts w:ascii="robotoregular" w:eastAsia="Times New Roman" w:hAnsi="robotoregular" w:cs="Times New Roman"/>
          <w:color w:val="5A5A5A"/>
          <w:sz w:val="23"/>
          <w:szCs w:val="23"/>
          <w:lang w:eastAsia="fr-FR"/>
        </w:rPr>
      </w:pPr>
      <w:r>
        <w:rPr>
          <w:rFonts w:ascii="robotoregular" w:eastAsia="Times New Roman" w:hAnsi="robotoregular" w:cs="Times New Roman"/>
          <w:color w:val="5A5A5A"/>
          <w:sz w:val="23"/>
          <w:szCs w:val="23"/>
          <w:lang w:eastAsia="fr-FR"/>
        </w:rPr>
        <w:t>L’OTC France</w:t>
      </w:r>
      <w:r w:rsidR="00E56EAB" w:rsidRPr="00E56EAB">
        <w:rPr>
          <w:rFonts w:ascii="robotoregular" w:eastAsia="Times New Roman" w:hAnsi="robotoregular" w:cs="Times New Roman"/>
          <w:color w:val="5A5A5A"/>
          <w:sz w:val="23"/>
          <w:szCs w:val="23"/>
          <w:lang w:eastAsia="fr-FR"/>
        </w:rPr>
        <w:t> est propriétaire des droits de propriété intellectuelle ou détient les droits d’usage sur tous les éléments accessibles sur le site, notamment les textes, images, graphismes, logo, icônes, sons, logiciels.</w:t>
      </w:r>
    </w:p>
    <w:p w14:paraId="5655F59F"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 xml:space="preserve">Toute reproduction, représentation, modification, publication, adaptation de tout ou partie des éléments du site, quel que soit le moyen ou le procédé utilisé, est interdite, sauf autorisation écrite préalable de : </w:t>
      </w:r>
      <w:r w:rsidR="009F0316">
        <w:rPr>
          <w:rFonts w:ascii="robotoregular" w:eastAsia="Times New Roman" w:hAnsi="robotoregular" w:cs="Times New Roman"/>
          <w:color w:val="5A5A5A"/>
          <w:sz w:val="23"/>
          <w:szCs w:val="23"/>
          <w:lang w:eastAsia="fr-FR"/>
        </w:rPr>
        <w:t>OTC France</w:t>
      </w:r>
    </w:p>
    <w:p w14:paraId="3ABCA8D6"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lastRenderedPageBreak/>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72A5DC93"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6. Limitations de responsabilité.</w:t>
      </w:r>
    </w:p>
    <w:p w14:paraId="600BF481" w14:textId="77777777" w:rsidR="00E56EAB" w:rsidRPr="00E56EAB" w:rsidRDefault="003B3A41" w:rsidP="00E56EAB">
      <w:pPr>
        <w:spacing w:before="150" w:after="300" w:line="240" w:lineRule="auto"/>
        <w:jc w:val="both"/>
        <w:rPr>
          <w:rFonts w:ascii="robotoregular" w:eastAsia="Times New Roman" w:hAnsi="robotoregular" w:cs="Times New Roman"/>
          <w:color w:val="5A5A5A"/>
          <w:sz w:val="23"/>
          <w:szCs w:val="23"/>
          <w:lang w:eastAsia="fr-FR"/>
        </w:rPr>
      </w:pPr>
      <w:r>
        <w:rPr>
          <w:rFonts w:ascii="robotoregular" w:eastAsia="Times New Roman" w:hAnsi="robotoregular" w:cs="Times New Roman"/>
          <w:color w:val="5A5A5A"/>
          <w:sz w:val="23"/>
          <w:szCs w:val="23"/>
          <w:lang w:eastAsia="fr-FR"/>
        </w:rPr>
        <w:t xml:space="preserve">L’OTC France </w:t>
      </w:r>
      <w:r w:rsidR="00E56EAB" w:rsidRPr="00E56EAB">
        <w:rPr>
          <w:rFonts w:ascii="robotoregular" w:eastAsia="Times New Roman" w:hAnsi="robotoregular" w:cs="Times New Roman"/>
          <w:color w:val="5A5A5A"/>
          <w:sz w:val="23"/>
          <w:szCs w:val="23"/>
          <w:lang w:eastAsia="fr-FR"/>
        </w:rPr>
        <w:t>ne pourra être tenu</w:t>
      </w:r>
      <w:r>
        <w:rPr>
          <w:rFonts w:ascii="robotoregular" w:eastAsia="Times New Roman" w:hAnsi="robotoregular" w:cs="Times New Roman"/>
          <w:color w:val="5A5A5A"/>
          <w:sz w:val="23"/>
          <w:szCs w:val="23"/>
          <w:lang w:eastAsia="fr-FR"/>
        </w:rPr>
        <w:t>e</w:t>
      </w:r>
      <w:r w:rsidR="00E56EAB" w:rsidRPr="00E56EAB">
        <w:rPr>
          <w:rFonts w:ascii="robotoregular" w:eastAsia="Times New Roman" w:hAnsi="robotoregular" w:cs="Times New Roman"/>
          <w:color w:val="5A5A5A"/>
          <w:sz w:val="23"/>
          <w:szCs w:val="23"/>
          <w:lang w:eastAsia="fr-FR"/>
        </w:rPr>
        <w:t xml:space="preserve"> responsable des dommages indirects (tels par exemple qu’une perte de marché ou perte d’une chance) consécutifs à l’utilisation du site</w:t>
      </w:r>
      <w:r>
        <w:rPr>
          <w:rFonts w:ascii="robotoregular" w:eastAsia="Times New Roman" w:hAnsi="robotoregular" w:cs="Times New Roman"/>
          <w:color w:val="5A5A5A"/>
          <w:sz w:val="23"/>
          <w:szCs w:val="23"/>
          <w:lang w:eastAsia="fr-FR"/>
        </w:rPr>
        <w:t xml:space="preserve"> </w:t>
      </w:r>
      <w:hyperlink r:id="rId12" w:history="1">
        <w:r w:rsidRPr="00BD73B8">
          <w:rPr>
            <w:rStyle w:val="Hyperlink"/>
            <w:rFonts w:ascii="robotoregular" w:eastAsia="Times New Roman" w:hAnsi="robotoregular" w:cs="Times New Roman"/>
            <w:sz w:val="23"/>
            <w:szCs w:val="23"/>
            <w:lang w:eastAsia="fr-FR"/>
          </w:rPr>
          <w:t>www.otcfrance.org</w:t>
        </w:r>
      </w:hyperlink>
      <w:r>
        <w:rPr>
          <w:rFonts w:ascii="robotoregular" w:eastAsia="Times New Roman" w:hAnsi="robotoregular" w:cs="Times New Roman"/>
          <w:color w:val="5A5A5A"/>
          <w:sz w:val="23"/>
          <w:szCs w:val="23"/>
          <w:lang w:eastAsia="fr-FR"/>
        </w:rPr>
        <w:t xml:space="preserve"> </w:t>
      </w:r>
    </w:p>
    <w:p w14:paraId="45AFD181"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 xml:space="preserve">Des espaces interactifs (possibilité de poser des questions dans l’espace contact) sont à la disposition des utilisateurs. </w:t>
      </w:r>
      <w:r w:rsidR="003B3A41">
        <w:rPr>
          <w:rFonts w:ascii="robotoregular" w:eastAsia="Times New Roman" w:hAnsi="robotoregular" w:cs="Times New Roman"/>
          <w:color w:val="5A5A5A"/>
          <w:sz w:val="23"/>
          <w:szCs w:val="23"/>
          <w:lang w:eastAsia="fr-FR"/>
        </w:rPr>
        <w:t>L’OTC France</w:t>
      </w:r>
      <w:r w:rsidRPr="00E56EAB">
        <w:rPr>
          <w:rFonts w:ascii="robotoregular" w:eastAsia="Times New Roman" w:hAnsi="robotoregular" w:cs="Times New Roman"/>
          <w:color w:val="5A5A5A"/>
          <w:sz w:val="23"/>
          <w:szCs w:val="23"/>
          <w:lang w:eastAsia="fr-FR"/>
        </w:rPr>
        <w:t> se réserve le droit de supprimer, sans mise en demeure préalable, tout contenu déposé dans cet espace qui contreviendrait à la législation applicable en France, en particulier aux dispositions relatives à la protection des données. Le cas échéant, l</w:t>
      </w:r>
      <w:r w:rsidR="003B3A41">
        <w:rPr>
          <w:rFonts w:ascii="robotoregular" w:eastAsia="Times New Roman" w:hAnsi="robotoregular" w:cs="Times New Roman"/>
          <w:color w:val="5A5A5A"/>
          <w:sz w:val="23"/>
          <w:szCs w:val="23"/>
          <w:lang w:eastAsia="fr-FR"/>
        </w:rPr>
        <w:t>’OTC France</w:t>
      </w:r>
      <w:r w:rsidRPr="00E56EAB">
        <w:rPr>
          <w:rFonts w:ascii="robotoregular" w:eastAsia="Times New Roman" w:hAnsi="robotoregular" w:cs="Times New Roman"/>
          <w:color w:val="5A5A5A"/>
          <w:sz w:val="23"/>
          <w:szCs w:val="23"/>
          <w:lang w:eastAsia="fr-FR"/>
        </w:rPr>
        <w:t> se réserve également la possibilité de mettre en cause la responsabilité civile et/ou pénale de l’utilisateur, notamment en cas de message à caractère raciste, injurieux, diffamant, ou pornographique, quel que soit le support utilisé (texte, photographie…).</w:t>
      </w:r>
    </w:p>
    <w:p w14:paraId="05051723"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7. Gestion des données personnelles.</w:t>
      </w:r>
    </w:p>
    <w:p w14:paraId="2F5541F4"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En France, les données personnelles sont notamment protégées par la loi n° 78-87 du 6 janvier 1978, la loi n° 2004-801 du 6 août 2004, l’article L. 226-13 du Code pénal et la Directive Européenne du 24 octobre 1995.</w:t>
      </w:r>
    </w:p>
    <w:p w14:paraId="74CFF5DE"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A l’occasion de l’utilisation du site </w:t>
      </w:r>
      <w:r w:rsidR="003B3A41">
        <w:rPr>
          <w:rFonts w:ascii="robotoregular" w:eastAsia="Times New Roman" w:hAnsi="robotoregular" w:cs="Times New Roman"/>
          <w:color w:val="5A5A5A"/>
          <w:sz w:val="23"/>
          <w:szCs w:val="23"/>
          <w:lang w:eastAsia="fr-FR"/>
        </w:rPr>
        <w:t>www.otcfrance.org</w:t>
      </w:r>
      <w:r w:rsidRPr="00E56EAB">
        <w:rPr>
          <w:rFonts w:ascii="robotoregular" w:eastAsia="Times New Roman" w:hAnsi="robotoregular" w:cs="Times New Roman"/>
          <w:color w:val="5A5A5A"/>
          <w:sz w:val="23"/>
          <w:szCs w:val="23"/>
          <w:lang w:eastAsia="fr-FR"/>
        </w:rPr>
        <w:t xml:space="preserve"> peuvent être recueillies : l’URL des liens par l’intermédiaire desquels l’utilisateur a accédé au site </w:t>
      </w:r>
      <w:hyperlink r:id="rId13" w:history="1">
        <w:r w:rsidR="003B3A41" w:rsidRPr="00BD73B8">
          <w:rPr>
            <w:rStyle w:val="Hyperlink"/>
            <w:rFonts w:ascii="robotoregular" w:eastAsia="Times New Roman" w:hAnsi="robotoregular" w:cs="Times New Roman"/>
            <w:sz w:val="23"/>
            <w:szCs w:val="23"/>
            <w:lang w:eastAsia="fr-FR"/>
          </w:rPr>
          <w:t>www.otcfrance.org</w:t>
        </w:r>
      </w:hyperlink>
      <w:r w:rsidRPr="00E56EAB">
        <w:rPr>
          <w:rFonts w:ascii="robotoregular" w:eastAsia="Times New Roman" w:hAnsi="robotoregular" w:cs="Times New Roman"/>
          <w:color w:val="5A5A5A"/>
          <w:sz w:val="23"/>
          <w:szCs w:val="23"/>
          <w:lang w:eastAsia="fr-FR"/>
        </w:rPr>
        <w:t>, le fournisseur d’accès de l’utilisateur, l’adresse de protocole Internet (IP) de l’utilisateur.</w:t>
      </w:r>
    </w:p>
    <w:p w14:paraId="691849BF"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 xml:space="preserve">En tout état de cause </w:t>
      </w:r>
      <w:r w:rsidR="003B3A41">
        <w:rPr>
          <w:rFonts w:ascii="robotoregular" w:eastAsia="Times New Roman" w:hAnsi="robotoregular" w:cs="Times New Roman"/>
          <w:color w:val="5A5A5A"/>
          <w:sz w:val="23"/>
          <w:szCs w:val="23"/>
          <w:lang w:eastAsia="fr-FR"/>
        </w:rPr>
        <w:t xml:space="preserve">L’OTC France </w:t>
      </w:r>
      <w:r w:rsidRPr="00E56EAB">
        <w:rPr>
          <w:rFonts w:ascii="robotoregular" w:eastAsia="Times New Roman" w:hAnsi="robotoregular" w:cs="Times New Roman"/>
          <w:color w:val="5A5A5A"/>
          <w:sz w:val="23"/>
          <w:szCs w:val="23"/>
          <w:lang w:eastAsia="fr-FR"/>
        </w:rPr>
        <w:t>ne collecte des informations personnelles relatives à l’utilisateur que pour le besoin de certains services proposés par le site </w:t>
      </w:r>
      <w:hyperlink r:id="rId14" w:history="1">
        <w:r w:rsidR="003B3A41" w:rsidRPr="00BD73B8">
          <w:rPr>
            <w:rStyle w:val="Hyperlink"/>
            <w:rFonts w:ascii="robotoregular" w:eastAsia="Times New Roman" w:hAnsi="robotoregular" w:cs="Times New Roman"/>
            <w:sz w:val="23"/>
            <w:szCs w:val="23"/>
            <w:lang w:eastAsia="fr-FR"/>
          </w:rPr>
          <w:t>www.otcfrance.org</w:t>
        </w:r>
      </w:hyperlink>
      <w:r w:rsidR="003B3A41">
        <w:rPr>
          <w:rFonts w:ascii="robotoregular" w:eastAsia="Times New Roman" w:hAnsi="robotoregular" w:cs="Times New Roman"/>
          <w:color w:val="5A5A5A"/>
          <w:sz w:val="23"/>
          <w:szCs w:val="23"/>
          <w:lang w:eastAsia="fr-FR"/>
        </w:rPr>
        <w:t xml:space="preserve"> </w:t>
      </w:r>
      <w:r w:rsidRPr="00E56EAB">
        <w:rPr>
          <w:rFonts w:ascii="robotoregular" w:eastAsia="Times New Roman" w:hAnsi="robotoregular" w:cs="Times New Roman"/>
          <w:color w:val="5A5A5A"/>
          <w:sz w:val="23"/>
          <w:szCs w:val="23"/>
          <w:lang w:eastAsia="fr-FR"/>
        </w:rPr>
        <w:t>L’utilisateur fournit ces informations en toute connaissance de cause, notamment lorsqu’il procède par lui-même à leur saisie. Il est alors précisé à l’utilisateur du site </w:t>
      </w:r>
      <w:hyperlink r:id="rId15" w:history="1">
        <w:r w:rsidR="003B3A41" w:rsidRPr="00BD73B8">
          <w:rPr>
            <w:rStyle w:val="Hyperlink"/>
            <w:rFonts w:ascii="robotoregular" w:eastAsia="Times New Roman" w:hAnsi="robotoregular" w:cs="Times New Roman"/>
            <w:sz w:val="23"/>
            <w:szCs w:val="23"/>
            <w:lang w:eastAsia="fr-FR"/>
          </w:rPr>
          <w:t>www.otcfrance.org</w:t>
        </w:r>
      </w:hyperlink>
      <w:r w:rsidRPr="00E56EAB">
        <w:rPr>
          <w:rFonts w:ascii="robotoregular" w:eastAsia="Times New Roman" w:hAnsi="robotoregular" w:cs="Times New Roman"/>
          <w:color w:val="5A5A5A"/>
          <w:sz w:val="23"/>
          <w:szCs w:val="23"/>
          <w:lang w:eastAsia="fr-FR"/>
        </w:rPr>
        <w:t> l’obligation ou non de fournir ces informations.</w:t>
      </w:r>
    </w:p>
    <w:p w14:paraId="63D20737"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0B6BB93A" w14:textId="77777777" w:rsid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Aucune information personnelle de l’utilisateur du site </w:t>
      </w:r>
      <w:hyperlink r:id="rId16" w:history="1">
        <w:r w:rsidR="003B3A41" w:rsidRPr="00BD73B8">
          <w:rPr>
            <w:rStyle w:val="Hyperlink"/>
            <w:rFonts w:ascii="robotoregular" w:eastAsia="Times New Roman" w:hAnsi="robotoregular" w:cs="Times New Roman"/>
            <w:sz w:val="23"/>
            <w:szCs w:val="23"/>
            <w:lang w:eastAsia="fr-FR"/>
          </w:rPr>
          <w:t>www.otcfrance.org</w:t>
        </w:r>
      </w:hyperlink>
      <w:r w:rsidRPr="00E56EAB">
        <w:rPr>
          <w:rFonts w:ascii="robotoregular" w:eastAsia="Times New Roman" w:hAnsi="robotoregular" w:cs="Times New Roman"/>
          <w:color w:val="5A5A5A"/>
          <w:sz w:val="23"/>
          <w:szCs w:val="23"/>
          <w:lang w:eastAsia="fr-FR"/>
        </w:rPr>
        <w:t> n’est publiée à l’insu de l’utilisateur, échangée, transférée, cédée ou vendue sur un support quelconque à des tiers. Seule l’hypothèse du rachat du site </w:t>
      </w:r>
      <w:hyperlink r:id="rId17" w:history="1">
        <w:r w:rsidR="003B3A41" w:rsidRPr="00BD73B8">
          <w:rPr>
            <w:rStyle w:val="Hyperlink"/>
            <w:rFonts w:ascii="robotoregular" w:eastAsia="Times New Roman" w:hAnsi="robotoregular" w:cs="Times New Roman"/>
            <w:sz w:val="23"/>
            <w:szCs w:val="23"/>
            <w:lang w:eastAsia="fr-FR"/>
          </w:rPr>
          <w:t>www.otcfrance.org</w:t>
        </w:r>
      </w:hyperlink>
      <w:r w:rsidR="003B3A41">
        <w:rPr>
          <w:rFonts w:ascii="robotoregular" w:eastAsia="Times New Roman" w:hAnsi="robotoregular" w:cs="Times New Roman"/>
          <w:color w:val="5A5A5A"/>
          <w:sz w:val="23"/>
          <w:szCs w:val="23"/>
          <w:lang w:eastAsia="fr-FR"/>
        </w:rPr>
        <w:t xml:space="preserve"> </w:t>
      </w:r>
      <w:r w:rsidRPr="00E56EAB">
        <w:rPr>
          <w:rFonts w:ascii="robotoregular" w:eastAsia="Times New Roman" w:hAnsi="robotoregular" w:cs="Times New Roman"/>
          <w:color w:val="5A5A5A"/>
          <w:sz w:val="23"/>
          <w:szCs w:val="23"/>
          <w:lang w:eastAsia="fr-FR"/>
        </w:rPr>
        <w:t>et de ses droits permettrait la transmission des dites informations à l’éventuel acquéreur qui serait à son tour tenu de la même obligation de conservation et de modification des données vis à vis de l’utilisateur du site </w:t>
      </w:r>
      <w:hyperlink r:id="rId18" w:history="1">
        <w:r w:rsidR="003B3A41" w:rsidRPr="00BD73B8">
          <w:rPr>
            <w:rStyle w:val="Hyperlink"/>
            <w:rFonts w:ascii="robotoregular" w:eastAsia="Times New Roman" w:hAnsi="robotoregular" w:cs="Times New Roman"/>
            <w:sz w:val="23"/>
            <w:szCs w:val="23"/>
            <w:lang w:eastAsia="fr-FR"/>
          </w:rPr>
          <w:t>www.otcfrance.org</w:t>
        </w:r>
      </w:hyperlink>
    </w:p>
    <w:p w14:paraId="3EAD9D4B"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Le site n’est pas déclaré à la CNIL car il ne recueille pas d’information personnelle.</w:t>
      </w:r>
    </w:p>
    <w:p w14:paraId="25781B11" w14:textId="77777777" w:rsid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Les bases de données sont protégées par les dispositions de la loi du 1er juillet 1998 transposant la directive 96/9 du 11 mars 1996 relative à la protection juridique des bases de données.</w:t>
      </w:r>
    </w:p>
    <w:p w14:paraId="0BB32655" w14:textId="77777777" w:rsidR="0020033D" w:rsidRPr="00E56EAB" w:rsidRDefault="0020033D" w:rsidP="00E56EAB">
      <w:pPr>
        <w:spacing w:before="150" w:after="300" w:line="240" w:lineRule="auto"/>
        <w:jc w:val="both"/>
        <w:rPr>
          <w:rFonts w:ascii="robotoregular" w:eastAsia="Times New Roman" w:hAnsi="robotoregular" w:cs="Times New Roman"/>
          <w:color w:val="5A5A5A"/>
          <w:sz w:val="23"/>
          <w:szCs w:val="23"/>
          <w:lang w:eastAsia="fr-FR"/>
        </w:rPr>
      </w:pPr>
    </w:p>
    <w:p w14:paraId="72D24578"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lastRenderedPageBreak/>
        <w:t>8. Informations personnelles collectées</w:t>
      </w:r>
    </w:p>
    <w:p w14:paraId="07C00E73"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Les données personnelles sont notamment protégées par la loi n° 78-87 du 6 janvier 1978, la loi n° 2004-801 du 6 août 2004, l’article L. 226-13 du Code pénal et la Directive Européenne du 24 octobre 1995. En tout état de cause, ce site ne collecte des informations personnelles relatives à l’utilisateur (nom, prénom, courriel…) que pour le besoin des services proposés par le site, notamment pour le formulaire de contact. L’utilisateur fournit ces informations en toute connaissance de cause, notamment lorsqu’il procède par lui-même à leur saisie. Il est alors précisé à l’utilisateur du site le caractère obligatoire ou non des informations qu’il serait amené à fournir.</w:t>
      </w:r>
    </w:p>
    <w:p w14:paraId="6DF6FD02"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9. Licence</w:t>
      </w:r>
    </w:p>
    <w:p w14:paraId="37552E83"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 xml:space="preserve">Les photos utilisées appartiennent </w:t>
      </w:r>
      <w:r w:rsidR="003B3A41">
        <w:rPr>
          <w:rFonts w:ascii="robotoregular" w:eastAsia="Times New Roman" w:hAnsi="robotoregular" w:cs="Times New Roman"/>
          <w:color w:val="5A5A5A"/>
          <w:sz w:val="23"/>
          <w:szCs w:val="23"/>
          <w:lang w:eastAsia="fr-FR"/>
        </w:rPr>
        <w:t>à l’OTC France</w:t>
      </w:r>
      <w:r w:rsidRPr="00E56EAB">
        <w:rPr>
          <w:rFonts w:ascii="robotoregular" w:eastAsia="Times New Roman" w:hAnsi="robotoregular" w:cs="Times New Roman"/>
          <w:color w:val="5A5A5A"/>
          <w:sz w:val="23"/>
          <w:szCs w:val="23"/>
          <w:lang w:eastAsia="fr-FR"/>
        </w:rPr>
        <w:t xml:space="preserve"> et ne sont libres d’aucun droit.</w:t>
      </w:r>
    </w:p>
    <w:p w14:paraId="59E629EF"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10. Données statistiques et cookies</w:t>
      </w:r>
    </w:p>
    <w:p w14:paraId="6DE3A790" w14:textId="77777777" w:rsidR="00E56EAB" w:rsidRPr="009547CB" w:rsidRDefault="00E56EAB" w:rsidP="00E56EAB">
      <w:pPr>
        <w:spacing w:before="150" w:after="300" w:line="240" w:lineRule="auto"/>
        <w:jc w:val="both"/>
        <w:rPr>
          <w:rFonts w:ascii="robotoregular" w:eastAsia="Times New Roman" w:hAnsi="robotoregular" w:cs="Times New Roman"/>
          <w:color w:val="000000" w:themeColor="text1"/>
          <w:sz w:val="23"/>
          <w:szCs w:val="23"/>
          <w:lang w:eastAsia="fr-FR"/>
        </w:rPr>
      </w:pPr>
      <w:r w:rsidRPr="00E56EAB">
        <w:rPr>
          <w:rFonts w:ascii="robotoregular" w:eastAsia="Times New Roman" w:hAnsi="robotoregular" w:cs="Times New Roman"/>
          <w:color w:val="5A5A5A"/>
          <w:sz w:val="23"/>
          <w:szCs w:val="23"/>
          <w:lang w:eastAsia="fr-FR"/>
        </w:rPr>
        <w:t xml:space="preserve">Afin de mieux connaître les centres d’intérêt des visiteurs du site et en vue de son amélioration, nous pouvons être amenés à mesurer le nombre de visites, de pages vues, ainsi que l’activité des visiteurs sur le site, et leur fréquence de retour. A cet effet, la technologie des cookies peut-être utilisée. Il vous est possible de refuser ces « cookies » ou de les supprimer sans que cela ait une quelconque influence sur votre accès aux pages du site. Pour vous opposer à l’enregistrement de cookies ou être prévenu avant d’accepter les cookies, nous vous recommandons la lecture la </w:t>
      </w:r>
      <w:r w:rsidRPr="009547CB">
        <w:rPr>
          <w:rFonts w:ascii="robotoregular" w:eastAsia="Times New Roman" w:hAnsi="robotoregular" w:cs="Times New Roman"/>
          <w:color w:val="000000" w:themeColor="text1"/>
          <w:sz w:val="23"/>
          <w:szCs w:val="23"/>
          <w:lang w:eastAsia="fr-FR"/>
        </w:rPr>
        <w:t>rubrique d’aide de votre navigateur qui vous précisera la marche à suivre.</w:t>
      </w:r>
    </w:p>
    <w:p w14:paraId="51A0352D" w14:textId="77777777" w:rsidR="00E56EAB" w:rsidRPr="009547CB" w:rsidRDefault="00E56EAB" w:rsidP="00E56EAB">
      <w:pPr>
        <w:spacing w:after="225" w:line="338" w:lineRule="atLeast"/>
        <w:outlineLvl w:val="2"/>
        <w:rPr>
          <w:rFonts w:ascii="inherit" w:eastAsia="Times New Roman" w:hAnsi="inherit" w:cs="Times New Roman"/>
          <w:color w:val="000000" w:themeColor="text1"/>
          <w:sz w:val="29"/>
          <w:szCs w:val="29"/>
          <w:lang w:eastAsia="fr-FR"/>
        </w:rPr>
      </w:pPr>
      <w:r w:rsidRPr="009547CB">
        <w:rPr>
          <w:rFonts w:ascii="inherit" w:eastAsia="Times New Roman" w:hAnsi="inherit" w:cs="Times New Roman"/>
          <w:color w:val="000000" w:themeColor="text1"/>
          <w:sz w:val="29"/>
          <w:szCs w:val="29"/>
          <w:lang w:eastAsia="fr-FR"/>
        </w:rPr>
        <w:t>11. Google Analytics</w:t>
      </w:r>
    </w:p>
    <w:p w14:paraId="0A24CE8D" w14:textId="7A102898" w:rsidR="00E56EAB" w:rsidRPr="009547CB" w:rsidRDefault="00E56EAB" w:rsidP="00E56EAB">
      <w:pPr>
        <w:spacing w:before="150" w:after="300" w:line="240" w:lineRule="auto"/>
        <w:jc w:val="both"/>
        <w:rPr>
          <w:rFonts w:ascii="robotoregular" w:eastAsia="Times New Roman" w:hAnsi="robotoregular" w:cs="Times New Roman"/>
          <w:color w:val="000000" w:themeColor="text1"/>
          <w:sz w:val="23"/>
          <w:szCs w:val="23"/>
          <w:lang w:eastAsia="fr-FR"/>
        </w:rPr>
      </w:pPr>
      <w:r w:rsidRPr="009547CB">
        <w:rPr>
          <w:rFonts w:ascii="robotoregular" w:eastAsia="Times New Roman" w:hAnsi="robotoregular" w:cs="Times New Roman"/>
          <w:color w:val="000000" w:themeColor="text1"/>
          <w:sz w:val="23"/>
          <w:szCs w:val="23"/>
          <w:lang w:eastAsia="fr-FR"/>
        </w:rPr>
        <w:t>Ce site utilise Google Analytics, un service d’analyse de site internet fourni par Google Inc. (« Google »). Google Analytics utilise des cookies, qui sont des fichiers texte placés sur votre ordinateur, pour aider le site internet à analyser l’utilisation du site par ses utilisateurs. Les données générées par les cookies concernant votre utilisation du site (y compris votre adresse IP) seront transmises et stockées par Google sur des serveurs situés aux Etats-Unis. Google utilisera cette information dans le but d’évaluer votre utilisation du site, de compiler des rapports sur l’activité du site à destination de son éditeur et de fournir d’autres services relatifs à l’activité du site et à l’utilisation d’Internet. Google est susceptible de communiquer ces données à des tiers en cas d’obligation légale ou lorsque ces tiers traitent ces données pour le compte de Google, y compris notamment l’éditeur de ce site. Google ne recoupera pas votre adresse IP avec toute autre donnée détenue par Google. Vous pouvez désactiver l’utilisation de cookies en sélectionnant les paramètres appropriés de votre navigateur. Cependant, une telle désactivation pourrait empêcher l’utilisation de certaines fonctionnalités de ce site. En utilisant ce site internet, vous consentez expressément au traitement de vos données nominatives par Google dans les conditions et pour les finalités décrites ci-dessus.</w:t>
      </w:r>
    </w:p>
    <w:p w14:paraId="4114AA79"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t>12. Droit applicable et attribution de juridiction.</w:t>
      </w:r>
    </w:p>
    <w:p w14:paraId="50DCC716" w14:textId="6E034FC5" w:rsidR="00E56EAB" w:rsidRPr="00AC4696" w:rsidRDefault="00E56EAB" w:rsidP="00E56EAB">
      <w:pPr>
        <w:spacing w:before="150" w:after="300" w:line="240" w:lineRule="auto"/>
        <w:jc w:val="both"/>
        <w:rPr>
          <w:rFonts w:ascii="robotoregular" w:eastAsia="Times New Roman" w:hAnsi="robotoregular" w:cs="Times New Roman"/>
          <w:color w:val="000000" w:themeColor="text1"/>
          <w:sz w:val="23"/>
          <w:szCs w:val="23"/>
          <w:lang w:eastAsia="fr-FR"/>
        </w:rPr>
      </w:pPr>
      <w:r w:rsidRPr="00AC4696">
        <w:rPr>
          <w:rFonts w:ascii="robotoregular" w:eastAsia="Times New Roman" w:hAnsi="robotoregular" w:cs="Times New Roman"/>
          <w:color w:val="000000" w:themeColor="text1"/>
          <w:sz w:val="23"/>
          <w:szCs w:val="23"/>
          <w:lang w:eastAsia="fr-FR"/>
        </w:rPr>
        <w:t>Tout litige en relation avec l’utilisation du site </w:t>
      </w:r>
      <w:hyperlink r:id="rId19" w:history="1">
        <w:r w:rsidR="00EB641F" w:rsidRPr="000D0386">
          <w:rPr>
            <w:rStyle w:val="Hyperlink"/>
          </w:rPr>
          <w:t>www.otcfrance.org</w:t>
        </w:r>
      </w:hyperlink>
      <w:r w:rsidR="00EB641F">
        <w:rPr>
          <w:color w:val="000000" w:themeColor="text1"/>
        </w:rPr>
        <w:t xml:space="preserve"> </w:t>
      </w:r>
      <w:bookmarkStart w:id="0" w:name="_GoBack"/>
      <w:bookmarkEnd w:id="0"/>
      <w:r w:rsidRPr="00AC4696">
        <w:rPr>
          <w:rFonts w:ascii="robotoregular" w:eastAsia="Times New Roman" w:hAnsi="robotoregular" w:cs="Times New Roman"/>
          <w:color w:val="000000" w:themeColor="text1"/>
          <w:sz w:val="23"/>
          <w:szCs w:val="23"/>
          <w:lang w:eastAsia="fr-FR"/>
        </w:rPr>
        <w:t>est soumis au droit français</w:t>
      </w:r>
      <w:r w:rsidR="00D74F19" w:rsidRPr="00AC4696">
        <w:rPr>
          <w:rFonts w:ascii="robotoregular" w:eastAsia="Times New Roman" w:hAnsi="robotoregular" w:cs="Times New Roman"/>
          <w:color w:val="000000" w:themeColor="text1"/>
          <w:sz w:val="23"/>
          <w:szCs w:val="23"/>
          <w:lang w:eastAsia="fr-FR"/>
        </w:rPr>
        <w:t xml:space="preserve"> incluant la nouvelle directive européenne sur la protection des données</w:t>
      </w:r>
      <w:r w:rsidRPr="00AC4696">
        <w:rPr>
          <w:rFonts w:ascii="robotoregular" w:eastAsia="Times New Roman" w:hAnsi="robotoregular" w:cs="Times New Roman"/>
          <w:color w:val="000000" w:themeColor="text1"/>
          <w:sz w:val="23"/>
          <w:szCs w:val="23"/>
          <w:lang w:eastAsia="fr-FR"/>
        </w:rPr>
        <w:t xml:space="preserve">. </w:t>
      </w:r>
    </w:p>
    <w:p w14:paraId="40CE7CBF" w14:textId="77777777" w:rsidR="0020033D" w:rsidRPr="00AC4696" w:rsidRDefault="0020033D" w:rsidP="00E56EAB">
      <w:pPr>
        <w:spacing w:before="150" w:after="300" w:line="240" w:lineRule="auto"/>
        <w:jc w:val="both"/>
        <w:rPr>
          <w:rFonts w:ascii="robotoregular" w:eastAsia="Times New Roman" w:hAnsi="robotoregular" w:cs="Times New Roman"/>
          <w:color w:val="000000" w:themeColor="text1"/>
          <w:sz w:val="23"/>
          <w:szCs w:val="23"/>
          <w:lang w:eastAsia="fr-FR"/>
        </w:rPr>
      </w:pPr>
    </w:p>
    <w:p w14:paraId="4C94787D" w14:textId="77777777" w:rsidR="0020033D" w:rsidRPr="00E56EAB" w:rsidRDefault="0020033D" w:rsidP="00E56EAB">
      <w:pPr>
        <w:spacing w:before="150" w:after="300" w:line="240" w:lineRule="auto"/>
        <w:jc w:val="both"/>
        <w:rPr>
          <w:rFonts w:ascii="robotoregular" w:eastAsia="Times New Roman" w:hAnsi="robotoregular" w:cs="Times New Roman"/>
          <w:color w:val="FF0000"/>
          <w:sz w:val="23"/>
          <w:szCs w:val="23"/>
          <w:lang w:eastAsia="fr-FR"/>
        </w:rPr>
      </w:pPr>
    </w:p>
    <w:p w14:paraId="76DF29B9" w14:textId="77777777" w:rsidR="00E56EAB" w:rsidRPr="00E56EAB" w:rsidRDefault="00E56EAB" w:rsidP="00E56EAB">
      <w:pPr>
        <w:spacing w:after="225" w:line="338" w:lineRule="atLeast"/>
        <w:outlineLvl w:val="2"/>
        <w:rPr>
          <w:rFonts w:ascii="inherit" w:eastAsia="Times New Roman" w:hAnsi="inherit" w:cs="Times New Roman"/>
          <w:color w:val="5A5A5A"/>
          <w:sz w:val="29"/>
          <w:szCs w:val="29"/>
          <w:lang w:eastAsia="fr-FR"/>
        </w:rPr>
      </w:pPr>
      <w:r w:rsidRPr="00E56EAB">
        <w:rPr>
          <w:rFonts w:ascii="inherit" w:eastAsia="Times New Roman" w:hAnsi="inherit" w:cs="Times New Roman"/>
          <w:color w:val="5A5A5A"/>
          <w:sz w:val="29"/>
          <w:szCs w:val="29"/>
          <w:lang w:eastAsia="fr-FR"/>
        </w:rPr>
        <w:lastRenderedPageBreak/>
        <w:t>13. Les principales lois concernées.</w:t>
      </w:r>
    </w:p>
    <w:p w14:paraId="6A50A7FF"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Loi n° 78-17 du 6 janvier 1978, notamment modifiée par la loi n° 2004-801 du 6 août 2004 relative à l’informatique, aux fichiers et aux libertés.</w:t>
      </w:r>
    </w:p>
    <w:p w14:paraId="3349E357" w14:textId="77777777" w:rsidR="00E56EAB" w:rsidRPr="00E56EAB" w:rsidRDefault="00E56EAB" w:rsidP="00E56EAB">
      <w:pPr>
        <w:spacing w:before="150" w:after="300" w:line="240" w:lineRule="auto"/>
        <w:jc w:val="both"/>
        <w:rPr>
          <w:rFonts w:ascii="robotoregular" w:eastAsia="Times New Roman" w:hAnsi="robotoregular" w:cs="Times New Roman"/>
          <w:color w:val="5A5A5A"/>
          <w:sz w:val="23"/>
          <w:szCs w:val="23"/>
          <w:lang w:eastAsia="fr-FR"/>
        </w:rPr>
      </w:pPr>
      <w:r w:rsidRPr="00E56EAB">
        <w:rPr>
          <w:rFonts w:ascii="robotoregular" w:eastAsia="Times New Roman" w:hAnsi="robotoregular" w:cs="Times New Roman"/>
          <w:color w:val="5A5A5A"/>
          <w:sz w:val="23"/>
          <w:szCs w:val="23"/>
          <w:lang w:eastAsia="fr-FR"/>
        </w:rPr>
        <w:t>Loi n° 2004-575 du 21 juin 2004 pour la confiance dans l’économie numérique.</w:t>
      </w:r>
    </w:p>
    <w:p w14:paraId="34A34431" w14:textId="77777777" w:rsidR="00702C1C" w:rsidRDefault="00702C1C"/>
    <w:sectPr w:rsidR="0070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AB"/>
    <w:rsid w:val="0020033D"/>
    <w:rsid w:val="003B3A41"/>
    <w:rsid w:val="00702C1C"/>
    <w:rsid w:val="00820A69"/>
    <w:rsid w:val="009547CB"/>
    <w:rsid w:val="009F0316"/>
    <w:rsid w:val="00AC4696"/>
    <w:rsid w:val="00D5789D"/>
    <w:rsid w:val="00D74F19"/>
    <w:rsid w:val="00E56EAB"/>
    <w:rsid w:val="00E85EBB"/>
    <w:rsid w:val="00EB641F"/>
    <w:rsid w:val="00F73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E0DC"/>
  <w15:chartTrackingRefBased/>
  <w15:docId w15:val="{0E81BC27-F072-4FC8-8CE0-A8E3C21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E56E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E56EA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EA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56EAB"/>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E56EA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56E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E56EAB"/>
    <w:rPr>
      <w:color w:val="0000FF"/>
      <w:u w:val="single"/>
    </w:rPr>
  </w:style>
  <w:style w:type="character" w:styleId="Strong">
    <w:name w:val="Strong"/>
    <w:basedOn w:val="DefaultParagraphFont"/>
    <w:uiPriority w:val="22"/>
    <w:qFormat/>
    <w:rsid w:val="00E56EAB"/>
    <w:rPr>
      <w:b/>
      <w:bCs/>
    </w:rPr>
  </w:style>
  <w:style w:type="character" w:styleId="UnresolvedMention">
    <w:name w:val="Unresolved Mention"/>
    <w:basedOn w:val="DefaultParagraphFont"/>
    <w:uiPriority w:val="99"/>
    <w:semiHidden/>
    <w:unhideWhenUsed/>
    <w:rsid w:val="00EB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6624">
      <w:bodyDiv w:val="1"/>
      <w:marLeft w:val="0"/>
      <w:marRight w:val="0"/>
      <w:marTop w:val="0"/>
      <w:marBottom w:val="0"/>
      <w:divBdr>
        <w:top w:val="none" w:sz="0" w:space="0" w:color="auto"/>
        <w:left w:val="none" w:sz="0" w:space="0" w:color="auto"/>
        <w:bottom w:val="none" w:sz="0" w:space="0" w:color="auto"/>
        <w:right w:val="none" w:sz="0" w:space="0" w:color="auto"/>
      </w:divBdr>
      <w:divsChild>
        <w:div w:id="125169842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france.org" TargetMode="External"/><Relationship Id="rId13" Type="http://schemas.openxmlformats.org/officeDocument/2006/relationships/hyperlink" Target="http://www.otcfrance.org" TargetMode="External"/><Relationship Id="rId18" Type="http://schemas.openxmlformats.org/officeDocument/2006/relationships/hyperlink" Target="http://www.otcfrance.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tcfrance.org" TargetMode="External"/><Relationship Id="rId12" Type="http://schemas.openxmlformats.org/officeDocument/2006/relationships/hyperlink" Target="http://www.otcfrance.org" TargetMode="External"/><Relationship Id="rId17" Type="http://schemas.openxmlformats.org/officeDocument/2006/relationships/hyperlink" Target="http://www.otcfrance.org" TargetMode="External"/><Relationship Id="rId2" Type="http://schemas.openxmlformats.org/officeDocument/2006/relationships/settings" Target="settings.xml"/><Relationship Id="rId16" Type="http://schemas.openxmlformats.org/officeDocument/2006/relationships/hyperlink" Target="http://www.otcfranc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tcfrance.org" TargetMode="External"/><Relationship Id="rId11" Type="http://schemas.openxmlformats.org/officeDocument/2006/relationships/hyperlink" Target="http://www.otcfrance.org" TargetMode="External"/><Relationship Id="rId5" Type="http://schemas.openxmlformats.org/officeDocument/2006/relationships/hyperlink" Target="http://www.adeliom.com/" TargetMode="External"/><Relationship Id="rId15" Type="http://schemas.openxmlformats.org/officeDocument/2006/relationships/hyperlink" Target="http://www.otcfrance.org" TargetMode="External"/><Relationship Id="rId10" Type="http://schemas.openxmlformats.org/officeDocument/2006/relationships/hyperlink" Target="http://www.otcfrance.org" TargetMode="External"/><Relationship Id="rId19" Type="http://schemas.openxmlformats.org/officeDocument/2006/relationships/hyperlink" Target="http://www.otcfrance.org" TargetMode="External"/><Relationship Id="rId4" Type="http://schemas.openxmlformats.org/officeDocument/2006/relationships/hyperlink" Target="http://www.otcfrance.org" TargetMode="External"/><Relationship Id="rId9" Type="http://schemas.openxmlformats.org/officeDocument/2006/relationships/hyperlink" Target="http://www.otcfrance.org" TargetMode="External"/><Relationship Id="rId14" Type="http://schemas.openxmlformats.org/officeDocument/2006/relationships/hyperlink" Target="http://www.otc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8219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patrick fischer</cp:lastModifiedBy>
  <cp:revision>3</cp:revision>
  <dcterms:created xsi:type="dcterms:W3CDTF">2019-07-05T14:11:00Z</dcterms:created>
  <dcterms:modified xsi:type="dcterms:W3CDTF">2019-07-05T14:11:00Z</dcterms:modified>
</cp:coreProperties>
</file>